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6" w:space="0" w:color="707070"/>
          <w:bottom w:val="single" w:sz="6" w:space="0" w:color="70707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576"/>
        <w:gridCol w:w="487"/>
        <w:gridCol w:w="3267"/>
      </w:tblGrid>
      <w:tr w:rsidR="00C27605" w:rsidRPr="00C27605" w:rsidTr="00C27605">
        <w:trPr>
          <w:tblHeader/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240" w:lineRule="auto"/>
              <w:jc w:val="center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Tabell 2 - Verktøy for risikovurdering for arrangementer med 100-500 deltagere</w:t>
            </w:r>
          </w:p>
        </w:tc>
      </w:tr>
      <w:tr w:rsidR="00C27605" w:rsidRPr="00C27605" w:rsidTr="00C27605">
        <w:trPr>
          <w:tblHeader/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b/>
                <w:bCs/>
                <w:sz w:val="24"/>
                <w:szCs w:val="24"/>
                <w:lang w:eastAsia="nb-NO"/>
              </w:rPr>
              <w:t>Risikofaktor</w:t>
            </w: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b/>
                <w:bCs/>
                <w:sz w:val="24"/>
                <w:szCs w:val="24"/>
                <w:lang w:eastAsia="nb-NO"/>
              </w:rPr>
              <w:t>Ja</w:t>
            </w: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b/>
                <w:bCs/>
                <w:sz w:val="24"/>
                <w:szCs w:val="24"/>
                <w:lang w:eastAsia="nb-NO"/>
              </w:rPr>
              <w:t>Nei</w:t>
            </w: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b/>
                <w:bCs/>
                <w:sz w:val="24"/>
                <w:szCs w:val="24"/>
                <w:lang w:eastAsia="nb-NO"/>
              </w:rPr>
              <w:t>Risikoreduserende tiltak som kan iverksettes</w:t>
            </w: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1. Smittespredning av covid-19 i kommunen </w:t>
            </w:r>
          </w:p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2. Internasjonal deltagelse utenfor Norden </w:t>
            </w:r>
          </w:p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3. Deltagere med samfunnskritiske oppgaver (helsepersonell eller andre)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4. Deltagere i risikogrupper (eldre personer og personer med underliggende kronisk sykdom)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5. Innendørs arrangement </w:t>
            </w:r>
          </w:p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6. Høy tetthet mellom deltagerne </w:t>
            </w:r>
          </w:p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7. Hygienetiltak er ikke tilstrekkelig (håndvask, hånddesinfeksjon)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8. Antall toaletter ikke tilstrekkelig </w:t>
            </w:r>
          </w:p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9. Matserveringstilbud som gir grunnlag for sammenstimling av mennesker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10. Alkoholservering </w:t>
            </w:r>
          </w:p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11. Utilstrekkelig kapasitet på transport </w:t>
            </w:r>
          </w:p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C27605" w:rsidRPr="00C27605" w:rsidTr="00C27605">
        <w:trPr>
          <w:tblCellSpacing w:w="15" w:type="dxa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12. Langvarig arrangement </w:t>
            </w:r>
          </w:p>
          <w:p w:rsidR="00C27605" w:rsidRPr="00C27605" w:rsidRDefault="00C27605" w:rsidP="00C27605">
            <w:pPr>
              <w:spacing w:after="0" w:line="420" w:lineRule="atLeast"/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</w:pPr>
            <w:r w:rsidRPr="00C27605">
              <w:rPr>
                <w:rFonts w:ascii="Brandon Regular" w:eastAsia="Times New Roman" w:hAnsi="Brandon Regular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605" w:rsidRPr="00C27605" w:rsidRDefault="00C27605" w:rsidP="00C27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D71FB" w:rsidRDefault="008D71FB" w:rsidP="00C27605">
      <w:pPr>
        <w:pBdr>
          <w:top w:val="single" w:sz="4" w:space="1" w:color="auto"/>
        </w:pBdr>
      </w:pPr>
    </w:p>
    <w:p w:rsidR="00C27605" w:rsidRDefault="00C27605" w:rsidP="00C27605">
      <w:pPr>
        <w:pBdr>
          <w:top w:val="single" w:sz="4" w:space="1" w:color="auto"/>
        </w:pBdr>
      </w:pPr>
    </w:p>
    <w:p w:rsidR="00C27605" w:rsidRDefault="00C27605" w:rsidP="00C27605">
      <w:pPr>
        <w:pBdr>
          <w:top w:val="single" w:sz="4" w:space="1" w:color="auto"/>
        </w:pBdr>
      </w:pPr>
    </w:p>
    <w:p w:rsidR="00C27605" w:rsidRDefault="00C27605" w:rsidP="00C27605">
      <w:pPr>
        <w:pBdr>
          <w:top w:val="single" w:sz="4" w:space="1" w:color="auto"/>
        </w:pBdr>
      </w:pPr>
    </w:p>
    <w:p w:rsidR="00C27605" w:rsidRPr="00C27605" w:rsidRDefault="00C27605" w:rsidP="00C27605">
      <w:pPr>
        <w:spacing w:before="100" w:beforeAutospacing="1" w:after="100" w:afterAutospacing="1" w:line="240" w:lineRule="auto"/>
        <w:outlineLvl w:val="2"/>
        <w:rPr>
          <w:rFonts w:ascii="CrimsonText" w:eastAsia="Times New Roman" w:hAnsi="CrimsonText" w:cs="Times New Roman"/>
          <w:color w:val="000000"/>
          <w:sz w:val="36"/>
          <w:szCs w:val="36"/>
          <w:lang w:eastAsia="nb-NO"/>
        </w:rPr>
      </w:pPr>
      <w:r w:rsidRPr="00C27605">
        <w:rPr>
          <w:rFonts w:ascii="CrimsonText" w:eastAsia="Times New Roman" w:hAnsi="CrimsonText" w:cs="Times New Roman"/>
          <w:color w:val="000000"/>
          <w:sz w:val="36"/>
          <w:szCs w:val="36"/>
          <w:lang w:eastAsia="nb-NO"/>
        </w:rPr>
        <w:lastRenderedPageBreak/>
        <w:t>Organisering</w:t>
      </w:r>
    </w:p>
    <w:p w:rsidR="00C27605" w:rsidRPr="00C27605" w:rsidRDefault="00C27605" w:rsidP="00C27605">
      <w:pPr>
        <w:spacing w:after="0" w:line="42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Hvis man etter risikovurdering bestemmer seg for å gjennomføre arrangementet, bør man lage en gjennomføringsplan som reduserer risiko for smitte.</w:t>
      </w:r>
    </w:p>
    <w:p w:rsidR="00C27605" w:rsidRPr="00C27605" w:rsidRDefault="00C27605" w:rsidP="00C27605">
      <w:pPr>
        <w:spacing w:after="0" w:line="42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Følgende generelle tiltak for å redusere smitterisiko bør være på plass:</w:t>
      </w:r>
    </w:p>
    <w:p w:rsidR="00C27605" w:rsidRPr="00C27605" w:rsidRDefault="00C27605" w:rsidP="00C27605">
      <w:pPr>
        <w:numPr>
          <w:ilvl w:val="0"/>
          <w:numId w:val="1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God kapasitet for håndhygiene, enten håndvask med såpe og vann eller desinfeksjonssprit. Dette er spesielt viktig ved toalettområder og ved spisesteder</w:t>
      </w:r>
    </w:p>
    <w:p w:rsidR="00C27605" w:rsidRPr="00C27605" w:rsidRDefault="00C27605" w:rsidP="00C27605">
      <w:pPr>
        <w:numPr>
          <w:ilvl w:val="0"/>
          <w:numId w:val="1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Informasjon om generelle hygieneråd (for eksempel plakater)</w:t>
      </w:r>
    </w:p>
    <w:p w:rsidR="00C27605" w:rsidRPr="00C27605" w:rsidRDefault="00C27605" w:rsidP="00C27605">
      <w:pPr>
        <w:numPr>
          <w:ilvl w:val="0"/>
          <w:numId w:val="1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Forsterket renhold (for eksempel på kjøkken, matserveringsområder og toaletter)</w:t>
      </w:r>
    </w:p>
    <w:p w:rsidR="00C27605" w:rsidRPr="00C27605" w:rsidRDefault="00C27605" w:rsidP="00C27605">
      <w:pPr>
        <w:spacing w:after="0" w:line="42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Gjennomføringsplanen bør i tillegg inneholde følgende tiltak/vurderinger:</w:t>
      </w:r>
    </w:p>
    <w:p w:rsidR="00C27605" w:rsidRPr="00C27605" w:rsidRDefault="00C27605" w:rsidP="00C27605">
      <w:pPr>
        <w:numPr>
          <w:ilvl w:val="0"/>
          <w:numId w:val="2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Sikre god kommunikasjon med lokale helsemyndigheter</w:t>
      </w:r>
    </w:p>
    <w:p w:rsidR="00C27605" w:rsidRPr="00C27605" w:rsidRDefault="00C27605" w:rsidP="00C27605">
      <w:pPr>
        <w:numPr>
          <w:ilvl w:val="0"/>
          <w:numId w:val="2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Sikre tilstrekkelig kapasitet og ressurser for en god gjennomføring</w:t>
      </w:r>
    </w:p>
    <w:p w:rsidR="00C27605" w:rsidRPr="00C27605" w:rsidRDefault="00C27605" w:rsidP="00C27605">
      <w:pPr>
        <w:numPr>
          <w:ilvl w:val="0"/>
          <w:numId w:val="2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 xml:space="preserve">Gi informasjon på forhånd om at personer med symptomer på luftveisinfeksjon ikke skal komme på arrangementet. Personer som har vært i områder med utbredt spredning de siste 14 dagene skal være i </w:t>
      </w:r>
      <w:proofErr w:type="spellStart"/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hjemmekarantene</w:t>
      </w:r>
      <w:proofErr w:type="spellEnd"/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 xml:space="preserve"> (se områder med spredning av covid-19)</w:t>
      </w:r>
    </w:p>
    <w:p w:rsidR="00C27605" w:rsidRPr="00C27605" w:rsidRDefault="00C27605" w:rsidP="00C27605">
      <w:pPr>
        <w:numPr>
          <w:ilvl w:val="0"/>
          <w:numId w:val="2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Gi informasjon om symptomer på sykdom, hva deltagere/utøvere/publikum skal gjøre hvis de får symptomer og hvor de skal henvende seg (for eksempel plakater)</w:t>
      </w:r>
    </w:p>
    <w:p w:rsidR="00C27605" w:rsidRPr="00C27605" w:rsidRDefault="00C27605" w:rsidP="00C27605">
      <w:pPr>
        <w:numPr>
          <w:ilvl w:val="0"/>
          <w:numId w:val="2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Alle arrangementer bør i samarbeid med lokal helsetjeneste ha en plan for hvordan mistenkt smittede skal håndteres, isoleres og følges opp</w:t>
      </w:r>
    </w:p>
    <w:p w:rsidR="00C27605" w:rsidRPr="00C27605" w:rsidRDefault="00C27605" w:rsidP="00C27605">
      <w:pPr>
        <w:numPr>
          <w:ilvl w:val="0"/>
          <w:numId w:val="2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Påvist smitte hos deltagere/utøvere/publikum vil medføre behov for sporing og karantene av nærkontakter</w:t>
      </w:r>
    </w:p>
    <w:p w:rsidR="00C27605" w:rsidRPr="00C27605" w:rsidRDefault="00C27605" w:rsidP="00C27605">
      <w:pPr>
        <w:numPr>
          <w:ilvl w:val="0"/>
          <w:numId w:val="2"/>
        </w:numPr>
        <w:spacing w:before="100" w:beforeAutospacing="1" w:after="150" w:line="360" w:lineRule="atLeast"/>
        <w:rPr>
          <w:rFonts w:ascii="Brandon Regular" w:eastAsia="Times New Roman" w:hAnsi="Brandon Regular" w:cs="Times New Roman"/>
          <w:sz w:val="24"/>
          <w:szCs w:val="24"/>
          <w:lang w:eastAsia="nb-NO"/>
        </w:rPr>
      </w:pPr>
      <w:r w:rsidRPr="00C27605">
        <w:rPr>
          <w:rFonts w:ascii="Brandon Regular" w:eastAsia="Times New Roman" w:hAnsi="Brandon Regular" w:cs="Times New Roman"/>
          <w:sz w:val="24"/>
          <w:szCs w:val="24"/>
          <w:lang w:eastAsia="nb-NO"/>
        </w:rPr>
        <w:t>Vurdere konsekvensene for personer som blir syke eller nærkontakter som er avhengig av fly eller offentlig transport for hjemreise. For disse kan det være behov for isolasjon/karantene på hotell eller lignende. Arrangør må ha en plan for gjennomføring av dette i samråd med lokal helsetjeneste.</w:t>
      </w:r>
    </w:p>
    <w:p w:rsidR="00C27605" w:rsidRDefault="00C27605" w:rsidP="00C27605">
      <w:pPr>
        <w:pBdr>
          <w:top w:val="single" w:sz="4" w:space="1" w:color="auto"/>
        </w:pBdr>
      </w:pPr>
      <w:bookmarkStart w:id="0" w:name="_GoBack"/>
      <w:bookmarkEnd w:id="0"/>
    </w:p>
    <w:sectPr w:rsidR="00C27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ndon Regular">
    <w:altName w:val="Times New Roman"/>
    <w:charset w:val="00"/>
    <w:family w:val="auto"/>
    <w:pitch w:val="default"/>
  </w:font>
  <w:font w:name="CrimsonTex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3373"/>
    <w:multiLevelType w:val="multilevel"/>
    <w:tmpl w:val="0D3C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6E640D"/>
    <w:multiLevelType w:val="multilevel"/>
    <w:tmpl w:val="01D0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05"/>
    <w:rsid w:val="008D71FB"/>
    <w:rsid w:val="00C2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1B74"/>
  <w15:chartTrackingRefBased/>
  <w15:docId w15:val="{B3F94ADE-33AD-4939-AD7F-D00874B1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27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Målselv Kommune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Bjørg Johansen</dc:creator>
  <cp:keywords/>
  <dc:description/>
  <cp:lastModifiedBy>Bjørg Johansen</cp:lastModifiedBy>
  <cp:revision>1</cp:revision>
  <dcterms:created xsi:type="dcterms:W3CDTF">2020-03-11T09:38:00Z</dcterms:created>
  <dcterms:modified xsi:type="dcterms:W3CDTF">2020-03-11T09:42:00Z</dcterms:modified>
</cp:coreProperties>
</file>